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1055" w14:textId="77777777" w:rsidR="008C5E88" w:rsidRPr="00CE4B15" w:rsidRDefault="008C5E88" w:rsidP="008C5E88">
      <w:pPr>
        <w:spacing w:after="0" w:line="240" w:lineRule="auto"/>
        <w:rPr>
          <w:lang w:val="en-CA"/>
        </w:rPr>
      </w:pPr>
    </w:p>
    <w:p w14:paraId="2824BDC7" w14:textId="0456CB58" w:rsidR="00777867" w:rsidRPr="00CE4B15" w:rsidRDefault="00777867" w:rsidP="008551E6">
      <w:pPr>
        <w:spacing w:after="0" w:line="240" w:lineRule="auto"/>
        <w:rPr>
          <w:rFonts w:ascii="Century Gothic" w:hAnsi="Century Gothic" w:cs="Arial"/>
          <w:sz w:val="18"/>
          <w:szCs w:val="18"/>
          <w:lang w:val="en-CA"/>
        </w:rPr>
      </w:pPr>
    </w:p>
    <w:p w14:paraId="10C3939D" w14:textId="69870F2C" w:rsidR="00CE4B15" w:rsidRPr="00964F65" w:rsidRDefault="00CE4B15" w:rsidP="00CE4B15">
      <w:pPr>
        <w:spacing w:after="0" w:line="240" w:lineRule="auto"/>
        <w:jc w:val="center"/>
        <w:rPr>
          <w:rFonts w:ascii="Century Gothic" w:hAnsi="Century Gothic" w:cs="Arial"/>
          <w:b/>
          <w:bCs/>
          <w:lang w:val="en-CA"/>
        </w:rPr>
      </w:pPr>
      <w:r w:rsidRPr="00964F65">
        <w:rPr>
          <w:rFonts w:ascii="Century Gothic" w:hAnsi="Century Gothic" w:cs="Arial"/>
          <w:b/>
          <w:bCs/>
          <w:lang w:val="en-CA"/>
        </w:rPr>
        <w:t>HUMAN RESOURCES BUDGETING TOOL</w:t>
      </w:r>
    </w:p>
    <w:p w14:paraId="7D5DF155" w14:textId="18004EBB" w:rsidR="00CE4B15" w:rsidRPr="00964F65" w:rsidRDefault="00CE4B15" w:rsidP="00CE4B15">
      <w:pPr>
        <w:spacing w:after="0" w:line="240" w:lineRule="auto"/>
        <w:jc w:val="center"/>
        <w:rPr>
          <w:rFonts w:ascii="Century Gothic" w:hAnsi="Century Gothic" w:cs="Arial"/>
          <w:b/>
          <w:bCs/>
          <w:lang w:val="en-CA"/>
        </w:rPr>
      </w:pPr>
    </w:p>
    <w:p w14:paraId="5ED9115B" w14:textId="1089253B" w:rsidR="00CE4B15" w:rsidRPr="00964F65" w:rsidRDefault="00CE4B15" w:rsidP="00CE4B15">
      <w:pPr>
        <w:spacing w:after="0" w:line="240" w:lineRule="auto"/>
        <w:jc w:val="center"/>
        <w:rPr>
          <w:rFonts w:ascii="Century Gothic" w:hAnsi="Century Gothic" w:cs="Arial"/>
          <w:b/>
          <w:bCs/>
          <w:lang w:val="en-CA"/>
        </w:rPr>
      </w:pPr>
      <w:r w:rsidRPr="00964F65">
        <w:rPr>
          <w:rFonts w:ascii="Century Gothic" w:hAnsi="Century Gothic" w:cs="Arial"/>
          <w:b/>
          <w:bCs/>
          <w:lang w:val="en-CA"/>
        </w:rPr>
        <w:t>INSTRUCTIONS</w:t>
      </w:r>
    </w:p>
    <w:p w14:paraId="786603B3" w14:textId="7CA8DDDD" w:rsidR="00CE4B15" w:rsidRPr="00CE4B15" w:rsidRDefault="00CE4B15" w:rsidP="00CE4B15">
      <w:pPr>
        <w:spacing w:after="0" w:line="240" w:lineRule="auto"/>
        <w:jc w:val="center"/>
        <w:rPr>
          <w:rFonts w:ascii="Century Gothic" w:hAnsi="Century Gothic" w:cs="Arial"/>
          <w:sz w:val="18"/>
          <w:szCs w:val="18"/>
          <w:lang w:val="en-CA"/>
        </w:rPr>
      </w:pPr>
    </w:p>
    <w:p w14:paraId="75546097" w14:textId="410A840E" w:rsidR="00CE4B15" w:rsidRPr="00CE4B15" w:rsidRDefault="00CE4B15" w:rsidP="00CE4B15">
      <w:pPr>
        <w:spacing w:after="0" w:line="240" w:lineRule="auto"/>
        <w:jc w:val="center"/>
        <w:rPr>
          <w:rFonts w:ascii="Century Gothic" w:hAnsi="Century Gothic" w:cs="Arial"/>
          <w:sz w:val="18"/>
          <w:szCs w:val="18"/>
          <w:lang w:val="en-CA"/>
        </w:rPr>
      </w:pPr>
    </w:p>
    <w:p w14:paraId="4B78E906" w14:textId="78906025" w:rsidR="00CE4B15" w:rsidRPr="00CE4B15" w:rsidRDefault="00CE4B15" w:rsidP="00CE4B15">
      <w:pPr>
        <w:spacing w:after="0" w:line="240" w:lineRule="auto"/>
        <w:rPr>
          <w:rFonts w:ascii="Century Gothic" w:hAnsi="Century Gothic" w:cs="Arial"/>
          <w:sz w:val="18"/>
          <w:szCs w:val="18"/>
          <w:lang w:val="en-CA"/>
        </w:rPr>
      </w:pPr>
    </w:p>
    <w:p w14:paraId="7610FF27" w14:textId="1EF65699" w:rsidR="00CE4B15" w:rsidRDefault="00CE4B15" w:rsidP="00D91C0B">
      <w:pPr>
        <w:pStyle w:val="Paragraphedeliste"/>
        <w:numPr>
          <w:ilvl w:val="0"/>
          <w:numId w:val="7"/>
        </w:numPr>
        <w:spacing w:after="120" w:line="240" w:lineRule="auto"/>
        <w:contextualSpacing w:val="0"/>
        <w:rPr>
          <w:rFonts w:ascii="Century Gothic" w:hAnsi="Century Gothic" w:cs="Arial"/>
          <w:sz w:val="18"/>
          <w:szCs w:val="18"/>
          <w:lang w:val="en-CA"/>
        </w:rPr>
      </w:pPr>
      <w:r w:rsidRPr="00CE4B15">
        <w:rPr>
          <w:rFonts w:ascii="Century Gothic" w:hAnsi="Century Gothic" w:cs="Arial"/>
          <w:sz w:val="18"/>
          <w:szCs w:val="18"/>
          <w:lang w:val="en-CA"/>
        </w:rPr>
        <w:t>Opening the Worksheet</w:t>
      </w:r>
    </w:p>
    <w:p w14:paraId="11514E2C" w14:textId="5F07AF90" w:rsidR="00CE4B15" w:rsidRDefault="00CE4B15" w:rsidP="00D91C0B">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Open the Worksheet and make sure you choose (click) the “</w:t>
      </w:r>
      <w:r w:rsidRPr="00D91C0B">
        <w:rPr>
          <w:rFonts w:ascii="Century Gothic" w:hAnsi="Century Gothic" w:cs="Arial"/>
          <w:b/>
          <w:bCs/>
          <w:sz w:val="18"/>
          <w:szCs w:val="18"/>
          <w:lang w:val="en-CA"/>
        </w:rPr>
        <w:t>START HERE</w:t>
      </w:r>
      <w:r>
        <w:rPr>
          <w:rFonts w:ascii="Century Gothic" w:hAnsi="Century Gothic" w:cs="Arial"/>
          <w:sz w:val="18"/>
          <w:szCs w:val="18"/>
          <w:lang w:val="en-CA"/>
        </w:rPr>
        <w:t>” sheet.</w:t>
      </w:r>
    </w:p>
    <w:p w14:paraId="44E70FFD" w14:textId="42F2BD70" w:rsidR="00CE4B15" w:rsidRDefault="00CE4B15" w:rsidP="00D91C0B">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Look at the dates and numbers in the yellow cells and revise the data as necessary to fit your reality.</w:t>
      </w:r>
      <w:r w:rsidR="00964F65">
        <w:rPr>
          <w:rFonts w:ascii="Century Gothic" w:hAnsi="Century Gothic" w:cs="Arial"/>
          <w:sz w:val="18"/>
          <w:szCs w:val="18"/>
          <w:lang w:val="en-CA"/>
        </w:rPr>
        <w:t xml:space="preserve"> RESPECT THE INDICATED FORMAT FOR ENTERING DATES AND NUMBERS.</w:t>
      </w:r>
    </w:p>
    <w:p w14:paraId="240FE47F" w14:textId="49D8D0CD" w:rsidR="00D91C0B" w:rsidRDefault="00D91C0B" w:rsidP="00D91C0B">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The data for the Employer Contributions is valid for the year 2022. However, check the CNESST rate which could be different and probably lower for your organization.</w:t>
      </w:r>
    </w:p>
    <w:p w14:paraId="1B60F7B6" w14:textId="142B0E85" w:rsidR="00CE4B15" w:rsidRDefault="00CE4B15" w:rsidP="00D91C0B">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If you are not sure what numbers or data applies to you</w:t>
      </w:r>
      <w:r w:rsidR="00D91C0B">
        <w:rPr>
          <w:rFonts w:ascii="Century Gothic" w:hAnsi="Century Gothic" w:cs="Arial"/>
          <w:sz w:val="18"/>
          <w:szCs w:val="18"/>
          <w:lang w:val="en-CA"/>
        </w:rPr>
        <w:t>, click on the html link “Employer Contributions for 2022” on cell A19.</w:t>
      </w:r>
    </w:p>
    <w:p w14:paraId="52D8B731" w14:textId="2F2E01EB" w:rsidR="00D91C0B" w:rsidRPr="00CE4B15" w:rsidRDefault="00D91C0B" w:rsidP="00D91C0B">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 xml:space="preserve">Warning: use the correct formats for the dates, % and numbers. </w:t>
      </w:r>
      <w:proofErr w:type="gramStart"/>
      <w:r>
        <w:rPr>
          <w:rFonts w:ascii="Century Gothic" w:hAnsi="Century Gothic" w:cs="Arial"/>
          <w:sz w:val="18"/>
          <w:szCs w:val="18"/>
          <w:lang w:val="en-CA"/>
        </w:rPr>
        <w:t>Otherwise</w:t>
      </w:r>
      <w:proofErr w:type="gramEnd"/>
      <w:r>
        <w:rPr>
          <w:rFonts w:ascii="Century Gothic" w:hAnsi="Century Gothic" w:cs="Arial"/>
          <w:sz w:val="18"/>
          <w:szCs w:val="18"/>
          <w:lang w:val="en-CA"/>
        </w:rPr>
        <w:t xml:space="preserve"> the calculations in the other worksheets will be wrong.</w:t>
      </w:r>
    </w:p>
    <w:p w14:paraId="4ACF1E03" w14:textId="647A033E" w:rsidR="00D91C0B" w:rsidRDefault="00D91C0B" w:rsidP="00D91C0B">
      <w:pPr>
        <w:pStyle w:val="Paragraphedeliste"/>
        <w:numPr>
          <w:ilvl w:val="0"/>
          <w:numId w:val="7"/>
        </w:numPr>
        <w:spacing w:after="120" w:line="240" w:lineRule="auto"/>
        <w:contextualSpacing w:val="0"/>
        <w:rPr>
          <w:rFonts w:ascii="Century Gothic" w:hAnsi="Century Gothic" w:cs="Arial"/>
          <w:sz w:val="18"/>
          <w:szCs w:val="18"/>
          <w:lang w:val="en-CA"/>
        </w:rPr>
      </w:pPr>
      <w:r>
        <w:rPr>
          <w:rFonts w:ascii="Century Gothic" w:hAnsi="Century Gothic" w:cs="Arial"/>
          <w:sz w:val="18"/>
          <w:szCs w:val="18"/>
          <w:lang w:val="en-CA"/>
        </w:rPr>
        <w:t>After completing the “START HERE” Worksheet</w:t>
      </w:r>
    </w:p>
    <w:p w14:paraId="06BF3747" w14:textId="1398593D" w:rsidR="00D91C0B" w:rsidRDefault="00D91C0B" w:rsidP="00D91C0B">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 xml:space="preserve">Open </w:t>
      </w:r>
      <w:r w:rsidR="00E40D23">
        <w:rPr>
          <w:rFonts w:ascii="Century Gothic" w:hAnsi="Century Gothic" w:cs="Arial"/>
          <w:sz w:val="18"/>
          <w:szCs w:val="18"/>
          <w:lang w:val="en-CA"/>
        </w:rPr>
        <w:t>(click) on the “</w:t>
      </w:r>
      <w:r w:rsidR="00E40D23" w:rsidRPr="00E40D23">
        <w:rPr>
          <w:rFonts w:ascii="Century Gothic" w:hAnsi="Century Gothic" w:cs="Arial"/>
          <w:b/>
          <w:bCs/>
          <w:sz w:val="18"/>
          <w:szCs w:val="18"/>
          <w:lang w:val="en-CA"/>
        </w:rPr>
        <w:t>LIST OF JOB CATEGORIES</w:t>
      </w:r>
      <w:r w:rsidR="00E40D23">
        <w:rPr>
          <w:rFonts w:ascii="Century Gothic" w:hAnsi="Century Gothic" w:cs="Arial"/>
          <w:sz w:val="18"/>
          <w:szCs w:val="18"/>
          <w:lang w:val="en-CA"/>
        </w:rPr>
        <w:t>” worksheet</w:t>
      </w:r>
      <w:r>
        <w:rPr>
          <w:rFonts w:ascii="Century Gothic" w:hAnsi="Century Gothic" w:cs="Arial"/>
          <w:sz w:val="18"/>
          <w:szCs w:val="18"/>
          <w:lang w:val="en-CA"/>
        </w:rPr>
        <w:t>.</w:t>
      </w:r>
    </w:p>
    <w:p w14:paraId="56A4364D" w14:textId="12724D83" w:rsidR="00E40D23" w:rsidRDefault="00E40D23" w:rsidP="00D91C0B">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You can add job titles by changing the names in the cells where it is written “Z Add a job category here…”</w:t>
      </w:r>
    </w:p>
    <w:p w14:paraId="613BB6F9" w14:textId="5814750A" w:rsidR="00700EF4" w:rsidRDefault="00E40D23" w:rsidP="00D91C0B">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 xml:space="preserve">After adding all the necessary job titles, you MUST </w:t>
      </w:r>
      <w:r w:rsidR="00964F65">
        <w:rPr>
          <w:rFonts w:ascii="Century Gothic" w:hAnsi="Century Gothic" w:cs="Arial"/>
          <w:sz w:val="18"/>
          <w:szCs w:val="18"/>
          <w:lang w:val="en-CA"/>
        </w:rPr>
        <w:t>SORT</w:t>
      </w:r>
      <w:r>
        <w:rPr>
          <w:rFonts w:ascii="Century Gothic" w:hAnsi="Century Gothic" w:cs="Arial"/>
          <w:sz w:val="18"/>
          <w:szCs w:val="18"/>
          <w:lang w:val="en-CA"/>
        </w:rPr>
        <w:t xml:space="preserve"> the list in column A in alphabetical order.</w:t>
      </w:r>
    </w:p>
    <w:p w14:paraId="1FCA4369" w14:textId="3A0471E7" w:rsidR="00700EF4" w:rsidRDefault="00700EF4" w:rsidP="00700EF4">
      <w:pPr>
        <w:pStyle w:val="Paragraphedeliste"/>
        <w:numPr>
          <w:ilvl w:val="1"/>
          <w:numId w:val="8"/>
        </w:numPr>
        <w:spacing w:after="120" w:line="240" w:lineRule="auto"/>
        <w:contextualSpacing w:val="0"/>
        <w:rPr>
          <w:rFonts w:ascii="Century Gothic" w:hAnsi="Century Gothic" w:cs="Arial"/>
          <w:sz w:val="18"/>
          <w:szCs w:val="18"/>
          <w:lang w:val="en-CA"/>
        </w:rPr>
      </w:pPr>
      <w:r>
        <w:rPr>
          <w:rFonts w:ascii="Century Gothic" w:hAnsi="Century Gothic" w:cs="Arial"/>
          <w:sz w:val="18"/>
          <w:szCs w:val="18"/>
          <w:lang w:val="en-CA"/>
        </w:rPr>
        <w:t>first, highlight the A column by clicking on the top cell where A is written</w:t>
      </w:r>
    </w:p>
    <w:p w14:paraId="46145A6E" w14:textId="2B0D2E61" w:rsidR="00E40D23" w:rsidRDefault="00700EF4" w:rsidP="00700EF4">
      <w:pPr>
        <w:pStyle w:val="Paragraphedeliste"/>
        <w:numPr>
          <w:ilvl w:val="1"/>
          <w:numId w:val="8"/>
        </w:numPr>
        <w:spacing w:after="120" w:line="240" w:lineRule="auto"/>
        <w:contextualSpacing w:val="0"/>
        <w:rPr>
          <w:rFonts w:ascii="Century Gothic" w:hAnsi="Century Gothic" w:cs="Arial"/>
          <w:sz w:val="18"/>
          <w:szCs w:val="18"/>
          <w:lang w:val="en-CA"/>
        </w:rPr>
      </w:pPr>
      <w:r>
        <w:rPr>
          <w:rFonts w:ascii="Century Gothic" w:hAnsi="Century Gothic" w:cs="Arial"/>
          <w:sz w:val="18"/>
          <w:szCs w:val="18"/>
          <w:lang w:val="en-CA"/>
        </w:rPr>
        <w:t xml:space="preserve">then </w:t>
      </w:r>
      <w:r w:rsidR="00E40D23">
        <w:rPr>
          <w:rFonts w:ascii="Century Gothic" w:hAnsi="Century Gothic" w:cs="Arial"/>
          <w:sz w:val="18"/>
          <w:szCs w:val="18"/>
          <w:lang w:val="en-CA"/>
        </w:rPr>
        <w:t>Click on “Data” in the top menu then click on the Sort button</w:t>
      </w:r>
    </w:p>
    <w:p w14:paraId="66DF48BD" w14:textId="0989C046" w:rsidR="00CE4B15" w:rsidRDefault="00700EF4" w:rsidP="00700EF4">
      <w:pPr>
        <w:pStyle w:val="Paragraphedeliste"/>
        <w:numPr>
          <w:ilvl w:val="0"/>
          <w:numId w:val="7"/>
        </w:numPr>
        <w:spacing w:after="120" w:line="240" w:lineRule="auto"/>
        <w:contextualSpacing w:val="0"/>
        <w:rPr>
          <w:rFonts w:ascii="Century Gothic" w:hAnsi="Century Gothic" w:cs="Arial"/>
          <w:sz w:val="18"/>
          <w:szCs w:val="18"/>
          <w:lang w:val="en-CA"/>
        </w:rPr>
      </w:pPr>
      <w:r>
        <w:rPr>
          <w:rFonts w:ascii="Century Gothic" w:hAnsi="Century Gothic" w:cs="Arial"/>
          <w:sz w:val="18"/>
          <w:szCs w:val="18"/>
          <w:lang w:val="en-CA"/>
        </w:rPr>
        <w:t>Click on the “SOURCE OF FUNDS” sheet</w:t>
      </w:r>
    </w:p>
    <w:p w14:paraId="46BD7456" w14:textId="77777777" w:rsidR="008741DC" w:rsidRDefault="00700EF4" w:rsidP="00700EF4">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 xml:space="preserve">Open (click) on the “SOURCE OF FUNDS” worksheet. It already contains a lot of possible sources of funds. </w:t>
      </w:r>
      <w:r w:rsidR="008741DC">
        <w:rPr>
          <w:rFonts w:ascii="Century Gothic" w:hAnsi="Century Gothic" w:cs="Arial"/>
          <w:sz w:val="18"/>
          <w:szCs w:val="18"/>
          <w:lang w:val="en-CA"/>
        </w:rPr>
        <w:t>You can review the list to make sure it covers every source of funds you plan to use.</w:t>
      </w:r>
    </w:p>
    <w:p w14:paraId="24A5E22F" w14:textId="08F344DE" w:rsidR="00700EF4" w:rsidRDefault="008741DC" w:rsidP="00700EF4">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To add a new source, click on a cell where it is written “Z Add source here”. Look somewhere around line 200.</w:t>
      </w:r>
    </w:p>
    <w:p w14:paraId="030C546E" w14:textId="3CFC99BB" w:rsidR="00700EF4" w:rsidRDefault="008741DC" w:rsidP="00700EF4">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Change that name to the name of the source you want to add.</w:t>
      </w:r>
    </w:p>
    <w:p w14:paraId="41A26E97" w14:textId="33B345AE" w:rsidR="008614AF" w:rsidRDefault="008614AF" w:rsidP="00700EF4">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You can add, change or delete any number of sources you want.</w:t>
      </w:r>
    </w:p>
    <w:p w14:paraId="5C055C6E" w14:textId="64B622E0" w:rsidR="008614AF" w:rsidRDefault="008614AF" w:rsidP="008614AF">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After adding all the necessary sources of funds, you MUST sort the list in column A in alphabetical order.</w:t>
      </w:r>
    </w:p>
    <w:p w14:paraId="54B7D7E7" w14:textId="77777777" w:rsidR="008614AF" w:rsidRDefault="008614AF" w:rsidP="008614AF">
      <w:pPr>
        <w:pStyle w:val="Paragraphedeliste"/>
        <w:numPr>
          <w:ilvl w:val="1"/>
          <w:numId w:val="8"/>
        </w:numPr>
        <w:spacing w:after="120" w:line="240" w:lineRule="auto"/>
        <w:contextualSpacing w:val="0"/>
        <w:rPr>
          <w:rFonts w:ascii="Century Gothic" w:hAnsi="Century Gothic" w:cs="Arial"/>
          <w:sz w:val="18"/>
          <w:szCs w:val="18"/>
          <w:lang w:val="en-CA"/>
        </w:rPr>
      </w:pPr>
      <w:r>
        <w:rPr>
          <w:rFonts w:ascii="Century Gothic" w:hAnsi="Century Gothic" w:cs="Arial"/>
          <w:sz w:val="18"/>
          <w:szCs w:val="18"/>
          <w:lang w:val="en-CA"/>
        </w:rPr>
        <w:t>first, highlight the A column by clicking on the top cell where A is written</w:t>
      </w:r>
    </w:p>
    <w:p w14:paraId="7F84EB50" w14:textId="097AA102" w:rsidR="008614AF" w:rsidRPr="008614AF" w:rsidRDefault="008614AF" w:rsidP="008614AF">
      <w:pPr>
        <w:pStyle w:val="Paragraphedeliste"/>
        <w:numPr>
          <w:ilvl w:val="1"/>
          <w:numId w:val="8"/>
        </w:numPr>
        <w:spacing w:after="120" w:line="240" w:lineRule="auto"/>
        <w:contextualSpacing w:val="0"/>
        <w:rPr>
          <w:rFonts w:ascii="Century Gothic" w:hAnsi="Century Gothic" w:cs="Arial"/>
          <w:sz w:val="18"/>
          <w:szCs w:val="18"/>
          <w:lang w:val="en-CA"/>
        </w:rPr>
      </w:pPr>
      <w:r>
        <w:rPr>
          <w:rFonts w:ascii="Century Gothic" w:hAnsi="Century Gothic" w:cs="Arial"/>
          <w:sz w:val="18"/>
          <w:szCs w:val="18"/>
          <w:lang w:val="en-CA"/>
        </w:rPr>
        <w:t>then Click on “Data” in the top menu then click on the Sort button</w:t>
      </w:r>
    </w:p>
    <w:p w14:paraId="11423074" w14:textId="77777777" w:rsidR="00700EF4" w:rsidRPr="00700EF4" w:rsidRDefault="00700EF4" w:rsidP="00700EF4">
      <w:pPr>
        <w:spacing w:after="0" w:line="240" w:lineRule="auto"/>
        <w:rPr>
          <w:rFonts w:ascii="Century Gothic" w:hAnsi="Century Gothic" w:cs="Arial"/>
          <w:sz w:val="18"/>
          <w:szCs w:val="18"/>
          <w:lang w:val="en-CA"/>
        </w:rPr>
      </w:pPr>
    </w:p>
    <w:p w14:paraId="478D42C4" w14:textId="77777777" w:rsidR="008614AF" w:rsidRDefault="008614AF">
      <w:pPr>
        <w:spacing w:after="0" w:line="240" w:lineRule="auto"/>
        <w:rPr>
          <w:rFonts w:ascii="Century Gothic" w:hAnsi="Century Gothic" w:cs="Arial"/>
          <w:sz w:val="18"/>
          <w:szCs w:val="18"/>
          <w:lang w:val="en-CA"/>
        </w:rPr>
      </w:pPr>
      <w:r>
        <w:rPr>
          <w:rFonts w:ascii="Century Gothic" w:hAnsi="Century Gothic" w:cs="Arial"/>
          <w:sz w:val="18"/>
          <w:szCs w:val="18"/>
          <w:lang w:val="en-CA"/>
        </w:rPr>
        <w:br w:type="page"/>
      </w:r>
    </w:p>
    <w:p w14:paraId="45DFDCC6" w14:textId="1E3DE52A" w:rsidR="00700EF4" w:rsidRDefault="008614AF" w:rsidP="008614AF">
      <w:pPr>
        <w:pStyle w:val="Paragraphedeliste"/>
        <w:numPr>
          <w:ilvl w:val="0"/>
          <w:numId w:val="7"/>
        </w:numPr>
        <w:spacing w:after="120" w:line="240" w:lineRule="auto"/>
        <w:contextualSpacing w:val="0"/>
        <w:rPr>
          <w:rFonts w:ascii="Century Gothic" w:hAnsi="Century Gothic" w:cs="Arial"/>
          <w:sz w:val="18"/>
          <w:szCs w:val="18"/>
          <w:lang w:val="en-CA"/>
        </w:rPr>
      </w:pPr>
      <w:r>
        <w:rPr>
          <w:rFonts w:ascii="Century Gothic" w:hAnsi="Century Gothic" w:cs="Arial"/>
          <w:sz w:val="18"/>
          <w:szCs w:val="18"/>
          <w:lang w:val="en-CA"/>
        </w:rPr>
        <w:lastRenderedPageBreak/>
        <w:t>Click on the “HR BUDGET” sheet</w:t>
      </w:r>
    </w:p>
    <w:p w14:paraId="02FCE68F" w14:textId="77777777" w:rsidR="00565C01" w:rsidRDefault="008614AF" w:rsidP="008614AF">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Open (click) on the “</w:t>
      </w:r>
      <w:r w:rsidR="00565C01">
        <w:rPr>
          <w:rFonts w:ascii="Century Gothic" w:hAnsi="Century Gothic" w:cs="Arial"/>
          <w:sz w:val="18"/>
          <w:szCs w:val="18"/>
          <w:lang w:val="en-CA"/>
        </w:rPr>
        <w:t>HR BUDGET</w:t>
      </w:r>
      <w:r>
        <w:rPr>
          <w:rFonts w:ascii="Century Gothic" w:hAnsi="Century Gothic" w:cs="Arial"/>
          <w:sz w:val="18"/>
          <w:szCs w:val="18"/>
          <w:lang w:val="en-CA"/>
        </w:rPr>
        <w:t>” worksheet.</w:t>
      </w:r>
    </w:p>
    <w:p w14:paraId="0DFABA8A" w14:textId="77777777" w:rsidR="00565C01" w:rsidRDefault="00565C01" w:rsidP="008614AF">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You can change the data in the yellow cells only.</w:t>
      </w:r>
    </w:p>
    <w:p w14:paraId="04FB6306" w14:textId="79D0DF4E" w:rsidR="00565C01" w:rsidRDefault="00565C01" w:rsidP="008614AF">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Start by adding the names of your employees in column A, from cell A6 and down.</w:t>
      </w:r>
    </w:p>
    <w:p w14:paraId="5D13ADD8" w14:textId="79662109" w:rsidR="00565C01" w:rsidRDefault="00396A26" w:rsidP="008614AF">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Then click on the cell B6 and choose a job title in the scrolling list. You MUST use the list. If the job title you are looking for is not listed, you need to add it to the “LIST OF JOB CATEGORIES” sheet.</w:t>
      </w:r>
    </w:p>
    <w:p w14:paraId="5E0E42C4" w14:textId="32F6E866" w:rsidR="00396A26" w:rsidRDefault="00396A26" w:rsidP="008614AF">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Repeat from cell B6 and down until you give a job title to all the employees listed.</w:t>
      </w:r>
    </w:p>
    <w:p w14:paraId="71A41A12" w14:textId="5B1A0707" w:rsidR="008614AF" w:rsidRDefault="009E318D" w:rsidP="008614AF">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Then click on the cell C6 and enter the current base salary</w:t>
      </w:r>
      <w:r w:rsidR="008614AF">
        <w:rPr>
          <w:rFonts w:ascii="Century Gothic" w:hAnsi="Century Gothic" w:cs="Arial"/>
          <w:sz w:val="18"/>
          <w:szCs w:val="18"/>
          <w:lang w:val="en-CA"/>
        </w:rPr>
        <w:t>.</w:t>
      </w:r>
      <w:r>
        <w:rPr>
          <w:rFonts w:ascii="Century Gothic" w:hAnsi="Century Gothic" w:cs="Arial"/>
          <w:sz w:val="18"/>
          <w:szCs w:val="18"/>
          <w:lang w:val="en-CA"/>
        </w:rPr>
        <w:t xml:space="preserve"> Repeat for each employee.</w:t>
      </w:r>
    </w:p>
    <w:p w14:paraId="108C83E4" w14:textId="698C57AD" w:rsidR="009E318D" w:rsidRDefault="009E318D" w:rsidP="008614AF">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 xml:space="preserve">The “Raised hourly rate” salary is automatically </w:t>
      </w:r>
      <w:proofErr w:type="gramStart"/>
      <w:r>
        <w:rPr>
          <w:rFonts w:ascii="Century Gothic" w:hAnsi="Century Gothic" w:cs="Arial"/>
          <w:sz w:val="18"/>
          <w:szCs w:val="18"/>
          <w:lang w:val="en-CA"/>
        </w:rPr>
        <w:t>calculated</w:t>
      </w:r>
      <w:proofErr w:type="gramEnd"/>
      <w:r>
        <w:rPr>
          <w:rFonts w:ascii="Century Gothic" w:hAnsi="Century Gothic" w:cs="Arial"/>
          <w:sz w:val="18"/>
          <w:szCs w:val="18"/>
          <w:lang w:val="en-CA"/>
        </w:rPr>
        <w:t xml:space="preserve"> and you cannot change the amount. If you need to do so, unlock the sheet protection.</w:t>
      </w:r>
      <w:r w:rsidR="00152EC6">
        <w:rPr>
          <w:rFonts w:ascii="Century Gothic" w:hAnsi="Century Gothic" w:cs="Arial"/>
          <w:sz w:val="18"/>
          <w:szCs w:val="18"/>
          <w:lang w:val="en-CA"/>
        </w:rPr>
        <w:t xml:space="preserve"> The password to unlock the sheet is “Mission”.</w:t>
      </w:r>
    </w:p>
    <w:p w14:paraId="4C1C382E" w14:textId="59E48016" w:rsidR="008614AF" w:rsidRDefault="008E06F6" w:rsidP="008614AF">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Next, add the number of vacation weeks for all your employees in column F.</w:t>
      </w:r>
    </w:p>
    <w:p w14:paraId="13CF3390" w14:textId="77777777" w:rsidR="00B40CB3" w:rsidRDefault="008E06F6" w:rsidP="008614AF">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Then complete columns J and K, making sure the total in column L reflects the correct number of weeks the employees are working (including their vacation time).</w:t>
      </w:r>
    </w:p>
    <w:p w14:paraId="1F84D84F" w14:textId="3E6B219B" w:rsidR="00B40CB3" w:rsidRDefault="008E06F6" w:rsidP="000D4350">
      <w:pPr>
        <w:spacing w:after="120" w:line="240" w:lineRule="auto"/>
        <w:ind w:left="1440" w:right="766"/>
        <w:rPr>
          <w:rFonts w:ascii="Century Gothic" w:hAnsi="Century Gothic" w:cs="Arial"/>
          <w:sz w:val="18"/>
          <w:szCs w:val="18"/>
          <w:lang w:val="en-CA"/>
        </w:rPr>
      </w:pPr>
      <w:r w:rsidRPr="00B40CB3">
        <w:rPr>
          <w:rFonts w:ascii="Century Gothic" w:hAnsi="Century Gothic" w:cs="Arial"/>
          <w:i/>
          <w:iCs/>
          <w:sz w:val="16"/>
          <w:szCs w:val="16"/>
          <w:lang w:val="en-CA"/>
        </w:rPr>
        <w:t>Most employees work 52 weeks but some of them work less. Look at the Cells J5, K5 and L5. The numbers there are calculated according to the date of the salary raises you indicated in the “START HERE” worksheet.</w:t>
      </w:r>
      <w:r w:rsidR="000D4350">
        <w:rPr>
          <w:rFonts w:ascii="Century Gothic" w:hAnsi="Century Gothic" w:cs="Arial"/>
          <w:i/>
          <w:iCs/>
          <w:sz w:val="16"/>
          <w:szCs w:val="16"/>
          <w:lang w:val="en-CA"/>
        </w:rPr>
        <w:t xml:space="preserve"> You can change the numbers ins cells J and K manually if </w:t>
      </w:r>
      <w:proofErr w:type="spellStart"/>
      <w:r w:rsidR="000D4350">
        <w:rPr>
          <w:rFonts w:ascii="Century Gothic" w:hAnsi="Century Gothic" w:cs="Arial"/>
          <w:i/>
          <w:iCs/>
          <w:sz w:val="16"/>
          <w:szCs w:val="16"/>
          <w:lang w:val="en-CA"/>
        </w:rPr>
        <w:t>needed.RSP</w:t>
      </w:r>
      <w:proofErr w:type="spellEnd"/>
      <w:r w:rsidR="008119C3">
        <w:rPr>
          <w:rFonts w:ascii="Century Gothic" w:hAnsi="Century Gothic" w:cs="Arial"/>
          <w:sz w:val="18"/>
          <w:szCs w:val="18"/>
          <w:lang w:val="en-CA"/>
        </w:rPr>
        <w:t xml:space="preserve"> or VRSP), enter the % of your contribution as a fraction of their gross pay. If you contribute a fixed amount rather than a percentage, you will need to unlock the sheet and manually enter the total amount in column T.</w:t>
      </w:r>
    </w:p>
    <w:p w14:paraId="55C56AE5" w14:textId="3F03156C" w:rsidR="00CE4B15" w:rsidRDefault="005547DA" w:rsidP="005547DA">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 xml:space="preserve">Next choose the U6 cell and input the employer contribution to the group insurance plan. The amount is the one indicated on the employee </w:t>
      </w:r>
      <w:proofErr w:type="gramStart"/>
      <w:r>
        <w:rPr>
          <w:rFonts w:ascii="Century Gothic" w:hAnsi="Century Gothic" w:cs="Arial"/>
          <w:sz w:val="18"/>
          <w:szCs w:val="18"/>
          <w:lang w:val="en-CA"/>
        </w:rPr>
        <w:t>pay</w:t>
      </w:r>
      <w:proofErr w:type="gramEnd"/>
      <w:r>
        <w:rPr>
          <w:rFonts w:ascii="Century Gothic" w:hAnsi="Century Gothic" w:cs="Arial"/>
          <w:sz w:val="18"/>
          <w:szCs w:val="18"/>
          <w:lang w:val="en-CA"/>
        </w:rPr>
        <w:t xml:space="preserve"> stub. We programmed the sheet to use a bi-weekly (26 pay periods) number. Please input a bi-weekly number.</w:t>
      </w:r>
    </w:p>
    <w:p w14:paraId="1AA80726" w14:textId="21525F03" w:rsidR="00ED04A4" w:rsidRDefault="00ED04A4" w:rsidP="00ED04A4">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Then click on the cell AE6 and choose a source of fund in the scrolling list. You MUST use the list. If the source you are looking for is not listed, you need to add it to the “SOURCE OF FUNDS” sheet.</w:t>
      </w:r>
    </w:p>
    <w:p w14:paraId="745994CA" w14:textId="65F2703D" w:rsidR="005547DA" w:rsidRDefault="00ED04A4" w:rsidP="00ED04A4">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Then click on the A</w:t>
      </w:r>
      <w:r w:rsidR="005E0510">
        <w:rPr>
          <w:rFonts w:ascii="Century Gothic" w:hAnsi="Century Gothic" w:cs="Arial"/>
          <w:sz w:val="18"/>
          <w:szCs w:val="18"/>
          <w:lang w:val="en-CA"/>
        </w:rPr>
        <w:t>G</w:t>
      </w:r>
      <w:r>
        <w:rPr>
          <w:rFonts w:ascii="Century Gothic" w:hAnsi="Century Gothic" w:cs="Arial"/>
          <w:sz w:val="18"/>
          <w:szCs w:val="18"/>
          <w:lang w:val="en-CA"/>
        </w:rPr>
        <w:t xml:space="preserve">6 cell and input the </w:t>
      </w:r>
      <w:r w:rsidR="005E0510">
        <w:rPr>
          <w:rFonts w:ascii="Century Gothic" w:hAnsi="Century Gothic" w:cs="Arial"/>
          <w:sz w:val="18"/>
          <w:szCs w:val="18"/>
          <w:lang w:val="en-CA"/>
        </w:rPr>
        <w:t>expected yearly $</w:t>
      </w:r>
      <w:r>
        <w:rPr>
          <w:rFonts w:ascii="Century Gothic" w:hAnsi="Century Gothic" w:cs="Arial"/>
          <w:sz w:val="18"/>
          <w:szCs w:val="18"/>
          <w:lang w:val="en-CA"/>
        </w:rPr>
        <w:t xml:space="preserve"> salary that should be paid by the selected source of funds.</w:t>
      </w:r>
    </w:p>
    <w:p w14:paraId="69419F17" w14:textId="5F998CFD" w:rsidR="00ED04A4" w:rsidRDefault="00ED04A4" w:rsidP="00ED04A4">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 xml:space="preserve">Repeat the same actions for all the employees. And repeat the same for the </w:t>
      </w:r>
      <w:r w:rsidR="006F74E6">
        <w:rPr>
          <w:rFonts w:ascii="Century Gothic" w:hAnsi="Century Gothic" w:cs="Arial"/>
          <w:sz w:val="18"/>
          <w:szCs w:val="18"/>
          <w:lang w:val="en-CA"/>
        </w:rPr>
        <w:t>1</w:t>
      </w:r>
      <w:r>
        <w:rPr>
          <w:rFonts w:ascii="Century Gothic" w:hAnsi="Century Gothic" w:cs="Arial"/>
          <w:sz w:val="18"/>
          <w:szCs w:val="18"/>
          <w:lang w:val="en-CA"/>
        </w:rPr>
        <w:t>5 sources indicated in columns AH and over.</w:t>
      </w:r>
    </w:p>
    <w:p w14:paraId="312F852A" w14:textId="683425C0" w:rsidR="00ED04A4" w:rsidRDefault="00ED04A4" w:rsidP="00ED04A4">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Pay attention to the numbers in red and make sure the percentage never goes over 100%.</w:t>
      </w:r>
    </w:p>
    <w:p w14:paraId="3399299E" w14:textId="2687D450" w:rsidR="005E0510" w:rsidRDefault="005E0510" w:rsidP="00ED04A4">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The “Unallocated amount” should total 0 $ in column “DA”.</w:t>
      </w:r>
    </w:p>
    <w:p w14:paraId="5CD9B1A2" w14:textId="1FD5D3E6" w:rsidR="00ED04A4" w:rsidRDefault="00ED04A4" w:rsidP="00ED04A4">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 xml:space="preserve">Contact Alain at Groupe Mission if you want to add more than </w:t>
      </w:r>
      <w:r w:rsidR="00296E3B">
        <w:rPr>
          <w:rFonts w:ascii="Century Gothic" w:hAnsi="Century Gothic" w:cs="Arial"/>
          <w:sz w:val="18"/>
          <w:szCs w:val="18"/>
          <w:lang w:val="en-CA"/>
        </w:rPr>
        <w:t>1</w:t>
      </w:r>
      <w:r w:rsidR="00AA5655">
        <w:rPr>
          <w:rFonts w:ascii="Century Gothic" w:hAnsi="Century Gothic" w:cs="Arial"/>
          <w:sz w:val="18"/>
          <w:szCs w:val="18"/>
          <w:lang w:val="en-CA"/>
        </w:rPr>
        <w:t>3</w:t>
      </w:r>
      <w:r>
        <w:rPr>
          <w:rFonts w:ascii="Century Gothic" w:hAnsi="Century Gothic" w:cs="Arial"/>
          <w:sz w:val="18"/>
          <w:szCs w:val="18"/>
          <w:lang w:val="en-CA"/>
        </w:rPr>
        <w:t xml:space="preserve"> different sources of funds.</w:t>
      </w:r>
    </w:p>
    <w:p w14:paraId="7742AB6D" w14:textId="7DE51B58" w:rsidR="00B30B30" w:rsidRPr="00B30B30" w:rsidRDefault="006D051D" w:rsidP="00B30B30">
      <w:pPr>
        <w:pStyle w:val="Paragraphedeliste"/>
        <w:numPr>
          <w:ilvl w:val="0"/>
          <w:numId w:val="8"/>
        </w:numPr>
        <w:spacing w:after="120" w:line="240" w:lineRule="auto"/>
        <w:ind w:left="907"/>
        <w:contextualSpacing w:val="0"/>
        <w:rPr>
          <w:rFonts w:ascii="Century Gothic" w:hAnsi="Century Gothic" w:cs="Arial"/>
          <w:sz w:val="18"/>
          <w:szCs w:val="18"/>
          <w:lang w:val="en-CA"/>
        </w:rPr>
      </w:pPr>
      <w:r>
        <w:rPr>
          <w:rFonts w:ascii="Century Gothic" w:hAnsi="Century Gothic" w:cs="Arial"/>
          <w:sz w:val="18"/>
          <w:szCs w:val="18"/>
          <w:lang w:val="en-CA"/>
        </w:rPr>
        <w:t>A filter needs to be applied in the column “B” of the “SUMMARY” worksheet</w:t>
      </w:r>
      <w:r w:rsidR="00B30B30">
        <w:rPr>
          <w:rFonts w:ascii="Century Gothic" w:hAnsi="Century Gothic" w:cs="Arial"/>
          <w:sz w:val="18"/>
          <w:szCs w:val="18"/>
          <w:lang w:val="en-CA"/>
        </w:rPr>
        <w:t xml:space="preserve">. </w:t>
      </w:r>
      <w:r>
        <w:rPr>
          <w:rFonts w:ascii="Century Gothic" w:hAnsi="Century Gothic" w:cs="Arial"/>
          <w:sz w:val="18"/>
          <w:szCs w:val="18"/>
          <w:lang w:val="en-CA"/>
        </w:rPr>
        <w:t>Make sure</w:t>
      </w:r>
      <w:r w:rsidR="003D17EA">
        <w:rPr>
          <w:rFonts w:ascii="Century Gothic" w:hAnsi="Century Gothic" w:cs="Arial"/>
          <w:sz w:val="18"/>
          <w:szCs w:val="18"/>
          <w:lang w:val="en-CA"/>
        </w:rPr>
        <w:t xml:space="preserve"> to filter the results, using the arrow button in cell B1.</w:t>
      </w:r>
    </w:p>
    <w:sectPr w:rsidR="00B30B30" w:rsidRPr="00B30B30" w:rsidSect="00187611">
      <w:headerReference w:type="default" r:id="rId7"/>
      <w:footerReference w:type="default" r:id="rId8"/>
      <w:headerReference w:type="first" r:id="rId9"/>
      <w:footerReference w:type="first" r:id="rId10"/>
      <w:pgSz w:w="12240" w:h="15840"/>
      <w:pgMar w:top="162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029B" w14:textId="77777777" w:rsidR="005E5324" w:rsidRDefault="005E5324" w:rsidP="008C5E88">
      <w:pPr>
        <w:spacing w:after="0" w:line="240" w:lineRule="auto"/>
      </w:pPr>
      <w:r>
        <w:separator/>
      </w:r>
    </w:p>
  </w:endnote>
  <w:endnote w:type="continuationSeparator" w:id="0">
    <w:p w14:paraId="111462D9" w14:textId="77777777" w:rsidR="005E5324" w:rsidRDefault="005E5324" w:rsidP="008C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6618" w14:textId="4210C22E" w:rsidR="00D810F8" w:rsidRDefault="00D810F8" w:rsidP="008C5E88">
    <w:pPr>
      <w:pStyle w:val="Pieddepage"/>
      <w:ind w:left="2880" w:right="10" w:hanging="2880"/>
      <w:jc w:val="center"/>
      <w:rPr>
        <w:rFonts w:ascii="Century Gothic" w:hAnsi="Century Gothic" w:cs="Arial"/>
        <w:color w:val="000000"/>
        <w:sz w:val="16"/>
        <w:szCs w:val="16"/>
      </w:rPr>
    </w:pPr>
  </w:p>
  <w:p w14:paraId="30A3D151" w14:textId="77777777" w:rsidR="00D810F8" w:rsidRDefault="00D810F8" w:rsidP="00187611">
    <w:pPr>
      <w:pStyle w:val="Pieddepage"/>
      <w:rPr>
        <w:sz w:val="16"/>
      </w:rPr>
    </w:pPr>
    <w:r>
      <w:rPr>
        <w:sz w:val="16"/>
      </w:rPr>
      <w:tab/>
    </w:r>
    <w:r>
      <w:rPr>
        <w:noProof/>
        <w:sz w:val="16"/>
        <w:lang w:val="fr-FR"/>
      </w:rPr>
      <w:drawing>
        <wp:inline distT="0" distB="0" distL="0" distR="0" wp14:anchorId="17A1D92F" wp14:editId="3715A1DD">
          <wp:extent cx="2033905" cy="244116"/>
          <wp:effectExtent l="0" t="0" r="0" b="1016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eMission-Signature-SansMentions.jpg"/>
                  <pic:cNvPicPr/>
                </pic:nvPicPr>
                <pic:blipFill>
                  <a:blip r:embed="rId1">
                    <a:extLst>
                      <a:ext uri="{28A0092B-C50C-407E-A947-70E740481C1C}">
                        <a14:useLocalDpi xmlns:a14="http://schemas.microsoft.com/office/drawing/2010/main" val="0"/>
                      </a:ext>
                    </a:extLst>
                  </a:blip>
                  <a:stretch>
                    <a:fillRect/>
                  </a:stretch>
                </pic:blipFill>
                <pic:spPr>
                  <a:xfrm>
                    <a:off x="0" y="0"/>
                    <a:ext cx="2033905" cy="244116"/>
                  </a:xfrm>
                  <a:prstGeom prst="rect">
                    <a:avLst/>
                  </a:prstGeom>
                </pic:spPr>
              </pic:pic>
            </a:graphicData>
          </a:graphic>
        </wp:inline>
      </w:drawing>
    </w:r>
    <w:r>
      <w:rPr>
        <w:sz w:val="16"/>
      </w:rPr>
      <w:tab/>
    </w:r>
    <w:r>
      <w:rPr>
        <w:rStyle w:val="Numrodepage"/>
      </w:rPr>
      <w:fldChar w:fldCharType="begin"/>
    </w:r>
    <w:r>
      <w:rPr>
        <w:rStyle w:val="Numrodepage"/>
      </w:rPr>
      <w:instrText xml:space="preserve"> PAGE </w:instrText>
    </w:r>
    <w:r>
      <w:rPr>
        <w:rStyle w:val="Numrodepage"/>
      </w:rPr>
      <w:fldChar w:fldCharType="separate"/>
    </w:r>
    <w:r w:rsidR="000A4E7A">
      <w:rPr>
        <w:rStyle w:val="Numrodepage"/>
        <w:noProof/>
      </w:rPr>
      <w:t>2</w:t>
    </w:r>
    <w:r>
      <w:rPr>
        <w:rStyle w:val="Numrodepage"/>
      </w:rPr>
      <w:fldChar w:fldCharType="end"/>
    </w:r>
  </w:p>
  <w:p w14:paraId="34DE45CE" w14:textId="13299AB2" w:rsidR="00D810F8" w:rsidRPr="009004DC" w:rsidRDefault="00D810F8" w:rsidP="00187611">
    <w:pPr>
      <w:pStyle w:val="Pieddepage"/>
      <w:tabs>
        <w:tab w:val="left" w:pos="2880"/>
      </w:tabs>
      <w:rPr>
        <w:rFonts w:ascii="Century Gothic" w:hAnsi="Century Gothic" w:cs="Arial"/>
        <w:sz w:val="16"/>
        <w:szCs w:val="16"/>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217A" w14:textId="07717CAC" w:rsidR="00D810F8" w:rsidRDefault="00D810F8" w:rsidP="00187611">
    <w:pPr>
      <w:pStyle w:val="Pieddepage"/>
      <w:ind w:left="2880" w:right="10" w:hanging="2880"/>
      <w:jc w:val="center"/>
      <w:rPr>
        <w:rFonts w:ascii="Century Gothic" w:hAnsi="Century Gothic" w:cs="Arial"/>
        <w:color w:val="000000"/>
        <w:sz w:val="16"/>
        <w:szCs w:val="16"/>
        <w:lang w:val="fr-CA"/>
      </w:rPr>
    </w:pPr>
    <w:r>
      <w:rPr>
        <w:rFonts w:ascii="Century Gothic" w:hAnsi="Century Gothic" w:cs="Arial"/>
        <w:color w:val="000000"/>
        <w:sz w:val="16"/>
        <w:szCs w:val="16"/>
        <w:lang w:val="fr-CA"/>
      </w:rPr>
      <w:t>GROUPE MISSION</w:t>
    </w:r>
  </w:p>
  <w:p w14:paraId="36320B3B" w14:textId="7EA69BFD" w:rsidR="00D810F8" w:rsidRPr="009004DC" w:rsidRDefault="0082167B" w:rsidP="00187611">
    <w:pPr>
      <w:pStyle w:val="Pieddepage"/>
      <w:ind w:left="2880" w:right="10" w:hanging="2880"/>
      <w:jc w:val="center"/>
      <w:rPr>
        <w:rFonts w:ascii="Century Gothic" w:hAnsi="Century Gothic" w:cs="Arial"/>
        <w:color w:val="000000"/>
        <w:sz w:val="16"/>
        <w:szCs w:val="16"/>
        <w:lang w:val="fr-CA"/>
      </w:rPr>
    </w:pPr>
    <w:r>
      <w:rPr>
        <w:rFonts w:ascii="Century Gothic" w:hAnsi="Century Gothic" w:cs="Arial"/>
        <w:color w:val="000000"/>
        <w:sz w:val="16"/>
        <w:szCs w:val="16"/>
        <w:lang w:val="fr-CA"/>
      </w:rPr>
      <w:t>3801 rue Gilles-Villeneuve</w:t>
    </w:r>
    <w:r w:rsidR="00D810F8">
      <w:rPr>
        <w:rFonts w:ascii="Century Gothic" w:hAnsi="Century Gothic" w:cs="Arial"/>
        <w:color w:val="000000"/>
        <w:sz w:val="16"/>
        <w:szCs w:val="16"/>
        <w:lang w:val="fr-CA"/>
      </w:rPr>
      <w:t xml:space="preserve">, </w:t>
    </w:r>
    <w:r w:rsidR="00D810F8" w:rsidRPr="009004DC">
      <w:rPr>
        <w:rFonts w:ascii="Century Gothic" w:hAnsi="Century Gothic" w:cs="Arial"/>
        <w:color w:val="000000"/>
        <w:sz w:val="16"/>
        <w:szCs w:val="16"/>
        <w:lang w:val="fr-CA"/>
      </w:rPr>
      <w:t xml:space="preserve">Québec (Québec) </w:t>
    </w:r>
    <w:r>
      <w:rPr>
        <w:rFonts w:ascii="Century Gothic" w:hAnsi="Century Gothic" w:cs="Arial"/>
        <w:color w:val="000000"/>
        <w:sz w:val="16"/>
        <w:szCs w:val="16"/>
        <w:lang w:val="fr-CA"/>
      </w:rPr>
      <w:t>G1X 4T2</w:t>
    </w:r>
  </w:p>
  <w:p w14:paraId="38E59BF8" w14:textId="4A3DBD35" w:rsidR="00D810F8" w:rsidRPr="009004DC" w:rsidRDefault="00D810F8" w:rsidP="00187611">
    <w:pPr>
      <w:pStyle w:val="Pieddepage"/>
      <w:ind w:left="2880" w:hanging="2880"/>
      <w:jc w:val="center"/>
      <w:rPr>
        <w:rFonts w:ascii="Century Gothic" w:hAnsi="Century Gothic" w:cs="Arial"/>
        <w:color w:val="000000"/>
        <w:sz w:val="16"/>
        <w:szCs w:val="16"/>
        <w:lang w:val="fr-CA"/>
      </w:rPr>
    </w:pPr>
    <w:r>
      <w:rPr>
        <w:rFonts w:ascii="Century Gothic" w:hAnsi="Century Gothic" w:cs="Arial"/>
        <w:color w:val="000000"/>
        <w:sz w:val="16"/>
        <w:szCs w:val="16"/>
        <w:lang w:val="fr-CA"/>
      </w:rPr>
      <w:t>Téléphone : (</w:t>
    </w:r>
    <w:r w:rsidR="0082167B">
      <w:rPr>
        <w:rFonts w:ascii="Century Gothic" w:hAnsi="Century Gothic" w:cs="Arial"/>
        <w:color w:val="000000"/>
        <w:sz w:val="16"/>
        <w:szCs w:val="16"/>
        <w:lang w:val="fr-CA"/>
      </w:rPr>
      <w:t>418</w:t>
    </w:r>
    <w:r>
      <w:rPr>
        <w:rFonts w:ascii="Century Gothic" w:hAnsi="Century Gothic" w:cs="Arial"/>
        <w:color w:val="000000"/>
        <w:sz w:val="16"/>
        <w:szCs w:val="16"/>
        <w:lang w:val="fr-CA"/>
      </w:rPr>
      <w:t xml:space="preserve">) </w:t>
    </w:r>
    <w:r w:rsidR="0082167B">
      <w:rPr>
        <w:rFonts w:ascii="Century Gothic" w:hAnsi="Century Gothic" w:cs="Arial"/>
        <w:color w:val="000000"/>
        <w:sz w:val="16"/>
        <w:szCs w:val="16"/>
        <w:lang w:val="fr-CA"/>
      </w:rPr>
      <w:t>653</w:t>
    </w:r>
    <w:r>
      <w:rPr>
        <w:rFonts w:ascii="Century Gothic" w:hAnsi="Century Gothic" w:cs="Arial"/>
        <w:color w:val="000000"/>
        <w:sz w:val="16"/>
        <w:szCs w:val="16"/>
        <w:lang w:val="fr-CA"/>
      </w:rPr>
      <w:t>-</w:t>
    </w:r>
    <w:r w:rsidR="00FE6BE0">
      <w:rPr>
        <w:rFonts w:ascii="Century Gothic" w:hAnsi="Century Gothic" w:cs="Arial"/>
        <w:color w:val="000000"/>
        <w:sz w:val="16"/>
        <w:szCs w:val="16"/>
        <w:lang w:val="fr-CA"/>
      </w:rPr>
      <w:t>9595</w:t>
    </w:r>
  </w:p>
  <w:p w14:paraId="40FCA333" w14:textId="28C6BA2A" w:rsidR="00D810F8" w:rsidRDefault="00D810F8" w:rsidP="00187611">
    <w:pPr>
      <w:pStyle w:val="Pieddepage"/>
      <w:jc w:val="center"/>
    </w:pPr>
    <w:r>
      <w:rPr>
        <w:rFonts w:ascii="Century Gothic" w:hAnsi="Century Gothic" w:cs="Arial"/>
        <w:color w:val="000000"/>
        <w:sz w:val="16"/>
        <w:szCs w:val="16"/>
        <w:lang w:val="fr-CA"/>
      </w:rPr>
      <w:t>info@groupe</w:t>
    </w:r>
    <w:r w:rsidRPr="009004DC">
      <w:rPr>
        <w:rFonts w:ascii="Century Gothic" w:hAnsi="Century Gothic" w:cs="Arial"/>
        <w:color w:val="000000"/>
        <w:sz w:val="16"/>
        <w:szCs w:val="16"/>
        <w:lang w:val="fr-CA"/>
      </w:rPr>
      <w:t>mission.com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42C7E" w14:textId="77777777" w:rsidR="005E5324" w:rsidRDefault="005E5324" w:rsidP="008C5E88">
      <w:pPr>
        <w:spacing w:after="0" w:line="240" w:lineRule="auto"/>
      </w:pPr>
      <w:r>
        <w:separator/>
      </w:r>
    </w:p>
  </w:footnote>
  <w:footnote w:type="continuationSeparator" w:id="0">
    <w:p w14:paraId="422163CD" w14:textId="77777777" w:rsidR="005E5324" w:rsidRDefault="005E5324" w:rsidP="008C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D63C" w14:textId="5BA63AC6" w:rsidR="00D810F8" w:rsidRPr="00A25C6F" w:rsidRDefault="00D810F8" w:rsidP="00A25C6F">
    <w:pPr>
      <w:pStyle w:val="En-tte"/>
      <w:ind w:left="-9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A263" w14:textId="2B46D065" w:rsidR="00D810F8" w:rsidRDefault="00D810F8" w:rsidP="00187611">
    <w:pPr>
      <w:pStyle w:val="En-tte"/>
      <w:jc w:val="center"/>
    </w:pPr>
    <w:r>
      <w:rPr>
        <w:rFonts w:cs="Arial"/>
        <w:b/>
        <w:bCs/>
        <w:iCs/>
        <w:noProof/>
        <w:color w:val="808080"/>
        <w:lang w:val="fr-FR"/>
      </w:rPr>
      <w:drawing>
        <wp:inline distT="0" distB="0" distL="0" distR="0" wp14:anchorId="56B56E68" wp14:editId="09598312">
          <wp:extent cx="3375025" cy="1439073"/>
          <wp:effectExtent l="0" t="0" r="3175"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eMission-Logo-AvecMentions.jpg"/>
                  <pic:cNvPicPr/>
                </pic:nvPicPr>
                <pic:blipFill>
                  <a:blip r:embed="rId1">
                    <a:extLst>
                      <a:ext uri="{28A0092B-C50C-407E-A947-70E740481C1C}">
                        <a14:useLocalDpi xmlns:a14="http://schemas.microsoft.com/office/drawing/2010/main" val="0"/>
                      </a:ext>
                    </a:extLst>
                  </a:blip>
                  <a:stretch>
                    <a:fillRect/>
                  </a:stretch>
                </pic:blipFill>
                <pic:spPr>
                  <a:xfrm>
                    <a:off x="0" y="0"/>
                    <a:ext cx="3375181" cy="14391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DA19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FC5F2A"/>
    <w:multiLevelType w:val="hybridMultilevel"/>
    <w:tmpl w:val="1FB4B512"/>
    <w:lvl w:ilvl="0" w:tplc="040C000F">
      <w:start w:val="1"/>
      <w:numFmt w:val="decimal"/>
      <w:lvlText w:val="%1."/>
      <w:lvlJc w:val="left"/>
      <w:pPr>
        <w:tabs>
          <w:tab w:val="num" w:pos="1080"/>
        </w:tabs>
        <w:ind w:left="1080" w:hanging="360"/>
      </w:pPr>
    </w:lvl>
    <w:lvl w:ilvl="1" w:tplc="F40AD6F0">
      <w:start w:val="1"/>
      <w:numFmt w:val="lowerLetter"/>
      <w:lvlText w:val="%2)"/>
      <w:lvlJc w:val="left"/>
      <w:pPr>
        <w:tabs>
          <w:tab w:val="num" w:pos="1800"/>
        </w:tabs>
        <w:ind w:left="1800" w:hanging="360"/>
      </w:pPr>
      <w:rPr>
        <w:rFonts w:hint="default"/>
      </w:rPr>
    </w:lvl>
    <w:lvl w:ilvl="2" w:tplc="040C001B">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 w15:restartNumberingAfterBreak="0">
    <w:nsid w:val="3FED28E4"/>
    <w:multiLevelType w:val="hybridMultilevel"/>
    <w:tmpl w:val="8B28045E"/>
    <w:lvl w:ilvl="0" w:tplc="EB467A18">
      <w:start w:val="7"/>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6E17A2"/>
    <w:multiLevelType w:val="hybridMultilevel"/>
    <w:tmpl w:val="B25CF488"/>
    <w:lvl w:ilvl="0" w:tplc="ED6A8556">
      <w:start w:val="8"/>
      <w:numFmt w:val="bullet"/>
      <w:lvlText w:val="-"/>
      <w:lvlJc w:val="left"/>
      <w:pPr>
        <w:tabs>
          <w:tab w:val="num" w:pos="2160"/>
        </w:tabs>
        <w:ind w:left="2160" w:hanging="360"/>
      </w:pPr>
      <w:rPr>
        <w:rFonts w:ascii="Times New Roman" w:eastAsia="Times New Roman" w:hAnsi="Times New Roman" w:cs="Times New Roman" w:hint="default"/>
      </w:rPr>
    </w:lvl>
    <w:lvl w:ilvl="1" w:tplc="040C0003" w:tentative="1">
      <w:start w:val="1"/>
      <w:numFmt w:val="bullet"/>
      <w:lvlText w:val="o"/>
      <w:lvlJc w:val="left"/>
      <w:pPr>
        <w:tabs>
          <w:tab w:val="num" w:pos="2880"/>
        </w:tabs>
        <w:ind w:left="2880" w:hanging="360"/>
      </w:pPr>
      <w:rPr>
        <w:rFonts w:ascii="Courier New" w:hAnsi="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5964274E"/>
    <w:multiLevelType w:val="hybridMultilevel"/>
    <w:tmpl w:val="782A4990"/>
    <w:lvl w:ilvl="0" w:tplc="7E227A4E">
      <w:start w:val="3"/>
      <w:numFmt w:val="lowerLetter"/>
      <w:lvlText w:val="%1)"/>
      <w:lvlJc w:val="left"/>
      <w:pPr>
        <w:tabs>
          <w:tab w:val="num" w:pos="1440"/>
        </w:tabs>
        <w:ind w:left="1440" w:hanging="360"/>
      </w:pPr>
      <w:rPr>
        <w:rFonts w:hint="default"/>
      </w:rPr>
    </w:lvl>
    <w:lvl w:ilvl="1" w:tplc="ED6A8556">
      <w:start w:val="8"/>
      <w:numFmt w:val="bullet"/>
      <w:lvlText w:val="-"/>
      <w:lvlJc w:val="left"/>
      <w:pPr>
        <w:tabs>
          <w:tab w:val="num" w:pos="2160"/>
        </w:tabs>
        <w:ind w:left="2160" w:hanging="360"/>
      </w:pPr>
      <w:rPr>
        <w:rFonts w:ascii="Times New Roman" w:eastAsia="Times New Roman" w:hAnsi="Times New Roman" w:cs="Times New Roman" w:hint="default"/>
      </w:r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5" w15:restartNumberingAfterBreak="0">
    <w:nsid w:val="75370371"/>
    <w:multiLevelType w:val="hybridMultilevel"/>
    <w:tmpl w:val="4AC8688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15:restartNumberingAfterBreak="0">
    <w:nsid w:val="7B956572"/>
    <w:multiLevelType w:val="hybridMultilevel"/>
    <w:tmpl w:val="886C1812"/>
    <w:lvl w:ilvl="0" w:tplc="6580683E">
      <w:start w:val="1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99153E"/>
    <w:multiLevelType w:val="hybridMultilevel"/>
    <w:tmpl w:val="B61CD8D2"/>
    <w:lvl w:ilvl="0" w:tplc="6580683E">
      <w:start w:val="18"/>
      <w:numFmt w:val="bullet"/>
      <w:lvlText w:val="-"/>
      <w:lvlJc w:val="left"/>
      <w:pPr>
        <w:ind w:left="1080" w:hanging="360"/>
      </w:pPr>
      <w:rPr>
        <w:rFonts w:ascii="Calibri" w:eastAsia="Calibri" w:hAnsi="Calibri" w:cs="Times New Roman"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16cid:durableId="2097551151">
    <w:abstractNumId w:val="6"/>
  </w:num>
  <w:num w:numId="2" w16cid:durableId="442724094">
    <w:abstractNumId w:val="0"/>
  </w:num>
  <w:num w:numId="3" w16cid:durableId="158229358">
    <w:abstractNumId w:val="2"/>
  </w:num>
  <w:num w:numId="4" w16cid:durableId="1312057012">
    <w:abstractNumId w:val="1"/>
  </w:num>
  <w:num w:numId="5" w16cid:durableId="1664430274">
    <w:abstractNumId w:val="4"/>
  </w:num>
  <w:num w:numId="6" w16cid:durableId="1017658712">
    <w:abstractNumId w:val="3"/>
  </w:num>
  <w:num w:numId="7" w16cid:durableId="1716074659">
    <w:abstractNumId w:val="5"/>
  </w:num>
  <w:num w:numId="8" w16cid:durableId="408616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DC"/>
    <w:rsid w:val="00014D05"/>
    <w:rsid w:val="00051835"/>
    <w:rsid w:val="00067E6F"/>
    <w:rsid w:val="000931CE"/>
    <w:rsid w:val="000945AA"/>
    <w:rsid w:val="000A4E7A"/>
    <w:rsid w:val="000D4350"/>
    <w:rsid w:val="00152EC6"/>
    <w:rsid w:val="00187611"/>
    <w:rsid w:val="00284EB9"/>
    <w:rsid w:val="002917DC"/>
    <w:rsid w:val="00296E3B"/>
    <w:rsid w:val="002D504F"/>
    <w:rsid w:val="002E1354"/>
    <w:rsid w:val="002F7D67"/>
    <w:rsid w:val="0038252D"/>
    <w:rsid w:val="00390A03"/>
    <w:rsid w:val="00396A26"/>
    <w:rsid w:val="003D17EA"/>
    <w:rsid w:val="003F2365"/>
    <w:rsid w:val="00475D2A"/>
    <w:rsid w:val="004A2097"/>
    <w:rsid w:val="005547DA"/>
    <w:rsid w:val="00565C01"/>
    <w:rsid w:val="00573040"/>
    <w:rsid w:val="00574A9C"/>
    <w:rsid w:val="005D1F23"/>
    <w:rsid w:val="005E0510"/>
    <w:rsid w:val="005E5324"/>
    <w:rsid w:val="006271B1"/>
    <w:rsid w:val="006D051D"/>
    <w:rsid w:val="006F74E6"/>
    <w:rsid w:val="00700EF4"/>
    <w:rsid w:val="00777867"/>
    <w:rsid w:val="007A1EDD"/>
    <w:rsid w:val="007C417A"/>
    <w:rsid w:val="007D69BC"/>
    <w:rsid w:val="008119C3"/>
    <w:rsid w:val="0082167B"/>
    <w:rsid w:val="008551E6"/>
    <w:rsid w:val="008614AF"/>
    <w:rsid w:val="008741DC"/>
    <w:rsid w:val="00881B34"/>
    <w:rsid w:val="008C5E88"/>
    <w:rsid w:val="008E06F6"/>
    <w:rsid w:val="009004DC"/>
    <w:rsid w:val="0093203D"/>
    <w:rsid w:val="00964166"/>
    <w:rsid w:val="00964F65"/>
    <w:rsid w:val="009C608B"/>
    <w:rsid w:val="009E318D"/>
    <w:rsid w:val="009F60CA"/>
    <w:rsid w:val="00A25A40"/>
    <w:rsid w:val="00A25C6F"/>
    <w:rsid w:val="00A32F45"/>
    <w:rsid w:val="00AA5655"/>
    <w:rsid w:val="00AE4199"/>
    <w:rsid w:val="00B30B30"/>
    <w:rsid w:val="00B348F6"/>
    <w:rsid w:val="00B40CB3"/>
    <w:rsid w:val="00B74E4D"/>
    <w:rsid w:val="00B823A0"/>
    <w:rsid w:val="00BA6568"/>
    <w:rsid w:val="00BC5401"/>
    <w:rsid w:val="00C6260E"/>
    <w:rsid w:val="00C678C2"/>
    <w:rsid w:val="00CE4B15"/>
    <w:rsid w:val="00D257EA"/>
    <w:rsid w:val="00D80146"/>
    <w:rsid w:val="00D810F8"/>
    <w:rsid w:val="00D91C0B"/>
    <w:rsid w:val="00D92435"/>
    <w:rsid w:val="00D969D9"/>
    <w:rsid w:val="00D96A6C"/>
    <w:rsid w:val="00DB5742"/>
    <w:rsid w:val="00E049D0"/>
    <w:rsid w:val="00E40D23"/>
    <w:rsid w:val="00ED04A4"/>
    <w:rsid w:val="00ED2C4F"/>
    <w:rsid w:val="00EE5A38"/>
    <w:rsid w:val="00F65DC9"/>
    <w:rsid w:val="00F77D91"/>
    <w:rsid w:val="00FC2967"/>
    <w:rsid w:val="00FE6BE0"/>
    <w:rsid w:val="00FE70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3E3921"/>
  <w14:defaultImageDpi w14:val="300"/>
  <w15:docId w15:val="{705CB651-2893-AC44-A7BD-067E113C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A2E"/>
    <w:pPr>
      <w:spacing w:after="200" w:line="276"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04DC"/>
    <w:pPr>
      <w:tabs>
        <w:tab w:val="center" w:pos="4703"/>
        <w:tab w:val="right" w:pos="9406"/>
      </w:tabs>
      <w:spacing w:after="0" w:line="240" w:lineRule="auto"/>
    </w:pPr>
  </w:style>
  <w:style w:type="character" w:customStyle="1" w:styleId="En-tteCar">
    <w:name w:val="En-tête Car"/>
    <w:basedOn w:val="Policepardfaut"/>
    <w:link w:val="En-tte"/>
    <w:uiPriority w:val="99"/>
    <w:rsid w:val="009004DC"/>
  </w:style>
  <w:style w:type="paragraph" w:styleId="Pieddepage">
    <w:name w:val="footer"/>
    <w:basedOn w:val="Normal"/>
    <w:link w:val="PieddepageCar"/>
    <w:uiPriority w:val="99"/>
    <w:unhideWhenUsed/>
    <w:rsid w:val="009004D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004DC"/>
  </w:style>
  <w:style w:type="paragraph" w:styleId="Textedebulles">
    <w:name w:val="Balloon Text"/>
    <w:basedOn w:val="Normal"/>
    <w:link w:val="TextedebullesCar"/>
    <w:uiPriority w:val="99"/>
    <w:semiHidden/>
    <w:unhideWhenUsed/>
    <w:rsid w:val="009004D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004DC"/>
    <w:rPr>
      <w:rFonts w:ascii="Tahoma" w:hAnsi="Tahoma" w:cs="Tahoma"/>
      <w:sz w:val="16"/>
      <w:szCs w:val="16"/>
    </w:rPr>
  </w:style>
  <w:style w:type="paragraph" w:styleId="Retraitcorpsdetexte">
    <w:name w:val="Body Text Indent"/>
    <w:basedOn w:val="Corpsdetexte"/>
    <w:link w:val="RetraitcorpsdetexteCar"/>
    <w:rsid w:val="00A25C6F"/>
    <w:pPr>
      <w:spacing w:after="220" w:line="220" w:lineRule="atLeast"/>
      <w:ind w:left="1440"/>
    </w:pPr>
    <w:rPr>
      <w:rFonts w:ascii="Times New Roman" w:eastAsia="Times New Roman" w:hAnsi="Times New Roman"/>
      <w:sz w:val="20"/>
      <w:szCs w:val="20"/>
      <w:lang w:val="fr-CA" w:eastAsia="fr-FR"/>
    </w:rPr>
  </w:style>
  <w:style w:type="character" w:customStyle="1" w:styleId="RetraitcorpsdetexteCar">
    <w:name w:val="Retrait corps de texte Car"/>
    <w:basedOn w:val="Policepardfaut"/>
    <w:link w:val="Retraitcorpsdetexte"/>
    <w:rsid w:val="00A25C6F"/>
    <w:rPr>
      <w:rFonts w:ascii="Times New Roman" w:eastAsia="Times New Roman" w:hAnsi="Times New Roman"/>
      <w:lang w:val="fr-CA"/>
    </w:rPr>
  </w:style>
  <w:style w:type="paragraph" w:styleId="Retraitcorpsdetexte2">
    <w:name w:val="Body Text Indent 2"/>
    <w:basedOn w:val="Normal"/>
    <w:link w:val="Retraitcorpsdetexte2Car"/>
    <w:rsid w:val="00A25C6F"/>
    <w:pPr>
      <w:spacing w:after="0" w:line="240" w:lineRule="auto"/>
      <w:ind w:left="380"/>
      <w:jc w:val="both"/>
    </w:pPr>
    <w:rPr>
      <w:rFonts w:ascii="Verdana" w:eastAsia="Times New Roman" w:hAnsi="Verdana"/>
      <w:szCs w:val="20"/>
      <w:lang w:val="fr-CA" w:eastAsia="fr-FR"/>
    </w:rPr>
  </w:style>
  <w:style w:type="character" w:customStyle="1" w:styleId="Retraitcorpsdetexte2Car">
    <w:name w:val="Retrait corps de texte 2 Car"/>
    <w:basedOn w:val="Policepardfaut"/>
    <w:link w:val="Retraitcorpsdetexte2"/>
    <w:rsid w:val="00A25C6F"/>
    <w:rPr>
      <w:rFonts w:ascii="Verdana" w:eastAsia="Times New Roman" w:hAnsi="Verdana"/>
      <w:sz w:val="22"/>
      <w:lang w:val="fr-CA"/>
    </w:rPr>
  </w:style>
  <w:style w:type="paragraph" w:styleId="Corpsdetexte">
    <w:name w:val="Body Text"/>
    <w:basedOn w:val="Normal"/>
    <w:link w:val="CorpsdetexteCar"/>
    <w:uiPriority w:val="99"/>
    <w:semiHidden/>
    <w:unhideWhenUsed/>
    <w:rsid w:val="00A25C6F"/>
    <w:pPr>
      <w:spacing w:after="120"/>
    </w:pPr>
  </w:style>
  <w:style w:type="character" w:customStyle="1" w:styleId="CorpsdetexteCar">
    <w:name w:val="Corps de texte Car"/>
    <w:basedOn w:val="Policepardfaut"/>
    <w:link w:val="Corpsdetexte"/>
    <w:uiPriority w:val="99"/>
    <w:semiHidden/>
    <w:rsid w:val="00A25C6F"/>
    <w:rPr>
      <w:sz w:val="22"/>
      <w:szCs w:val="22"/>
      <w:lang w:val="en-US" w:eastAsia="en-US"/>
    </w:rPr>
  </w:style>
  <w:style w:type="character" w:styleId="Numrodepage">
    <w:name w:val="page number"/>
    <w:rsid w:val="00187611"/>
    <w:rPr>
      <w:rFonts w:ascii="Arial" w:hAnsi="Arial"/>
      <w:b/>
      <w:sz w:val="18"/>
    </w:rPr>
  </w:style>
  <w:style w:type="paragraph" w:styleId="Paragraphedeliste">
    <w:name w:val="List Paragraph"/>
    <w:basedOn w:val="Normal"/>
    <w:uiPriority w:val="72"/>
    <w:rsid w:val="00CE4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1486">
      <w:bodyDiv w:val="1"/>
      <w:marLeft w:val="0"/>
      <w:marRight w:val="0"/>
      <w:marTop w:val="0"/>
      <w:marBottom w:val="0"/>
      <w:divBdr>
        <w:top w:val="none" w:sz="0" w:space="0" w:color="auto"/>
        <w:left w:val="none" w:sz="0" w:space="0" w:color="auto"/>
        <w:bottom w:val="none" w:sz="0" w:space="0" w:color="auto"/>
        <w:right w:val="none" w:sz="0" w:space="0" w:color="auto"/>
      </w:divBdr>
    </w:div>
    <w:div w:id="40516641">
      <w:bodyDiv w:val="1"/>
      <w:marLeft w:val="0"/>
      <w:marRight w:val="0"/>
      <w:marTop w:val="0"/>
      <w:marBottom w:val="0"/>
      <w:divBdr>
        <w:top w:val="none" w:sz="0" w:space="0" w:color="auto"/>
        <w:left w:val="none" w:sz="0" w:space="0" w:color="auto"/>
        <w:bottom w:val="none" w:sz="0" w:space="0" w:color="auto"/>
        <w:right w:val="none" w:sz="0" w:space="0" w:color="auto"/>
      </w:divBdr>
    </w:div>
    <w:div w:id="128936363">
      <w:bodyDiv w:val="1"/>
      <w:marLeft w:val="0"/>
      <w:marRight w:val="0"/>
      <w:marTop w:val="0"/>
      <w:marBottom w:val="0"/>
      <w:divBdr>
        <w:top w:val="none" w:sz="0" w:space="0" w:color="auto"/>
        <w:left w:val="none" w:sz="0" w:space="0" w:color="auto"/>
        <w:bottom w:val="none" w:sz="0" w:space="0" w:color="auto"/>
        <w:right w:val="none" w:sz="0" w:space="0" w:color="auto"/>
      </w:divBdr>
    </w:div>
    <w:div w:id="167789193">
      <w:bodyDiv w:val="1"/>
      <w:marLeft w:val="0"/>
      <w:marRight w:val="0"/>
      <w:marTop w:val="0"/>
      <w:marBottom w:val="0"/>
      <w:divBdr>
        <w:top w:val="none" w:sz="0" w:space="0" w:color="auto"/>
        <w:left w:val="none" w:sz="0" w:space="0" w:color="auto"/>
        <w:bottom w:val="none" w:sz="0" w:space="0" w:color="auto"/>
        <w:right w:val="none" w:sz="0" w:space="0" w:color="auto"/>
      </w:divBdr>
    </w:div>
    <w:div w:id="235286353">
      <w:bodyDiv w:val="1"/>
      <w:marLeft w:val="0"/>
      <w:marRight w:val="0"/>
      <w:marTop w:val="0"/>
      <w:marBottom w:val="0"/>
      <w:divBdr>
        <w:top w:val="none" w:sz="0" w:space="0" w:color="auto"/>
        <w:left w:val="none" w:sz="0" w:space="0" w:color="auto"/>
        <w:bottom w:val="none" w:sz="0" w:space="0" w:color="auto"/>
        <w:right w:val="none" w:sz="0" w:space="0" w:color="auto"/>
      </w:divBdr>
    </w:div>
    <w:div w:id="237132588">
      <w:bodyDiv w:val="1"/>
      <w:marLeft w:val="0"/>
      <w:marRight w:val="0"/>
      <w:marTop w:val="0"/>
      <w:marBottom w:val="0"/>
      <w:divBdr>
        <w:top w:val="none" w:sz="0" w:space="0" w:color="auto"/>
        <w:left w:val="none" w:sz="0" w:space="0" w:color="auto"/>
        <w:bottom w:val="none" w:sz="0" w:space="0" w:color="auto"/>
        <w:right w:val="none" w:sz="0" w:space="0" w:color="auto"/>
      </w:divBdr>
    </w:div>
    <w:div w:id="312174929">
      <w:bodyDiv w:val="1"/>
      <w:marLeft w:val="0"/>
      <w:marRight w:val="0"/>
      <w:marTop w:val="0"/>
      <w:marBottom w:val="0"/>
      <w:divBdr>
        <w:top w:val="none" w:sz="0" w:space="0" w:color="auto"/>
        <w:left w:val="none" w:sz="0" w:space="0" w:color="auto"/>
        <w:bottom w:val="none" w:sz="0" w:space="0" w:color="auto"/>
        <w:right w:val="none" w:sz="0" w:space="0" w:color="auto"/>
      </w:divBdr>
    </w:div>
    <w:div w:id="425345372">
      <w:bodyDiv w:val="1"/>
      <w:marLeft w:val="0"/>
      <w:marRight w:val="0"/>
      <w:marTop w:val="0"/>
      <w:marBottom w:val="0"/>
      <w:divBdr>
        <w:top w:val="none" w:sz="0" w:space="0" w:color="auto"/>
        <w:left w:val="none" w:sz="0" w:space="0" w:color="auto"/>
        <w:bottom w:val="none" w:sz="0" w:space="0" w:color="auto"/>
        <w:right w:val="none" w:sz="0" w:space="0" w:color="auto"/>
      </w:divBdr>
    </w:div>
    <w:div w:id="568347554">
      <w:bodyDiv w:val="1"/>
      <w:marLeft w:val="0"/>
      <w:marRight w:val="0"/>
      <w:marTop w:val="0"/>
      <w:marBottom w:val="0"/>
      <w:divBdr>
        <w:top w:val="none" w:sz="0" w:space="0" w:color="auto"/>
        <w:left w:val="none" w:sz="0" w:space="0" w:color="auto"/>
        <w:bottom w:val="none" w:sz="0" w:space="0" w:color="auto"/>
        <w:right w:val="none" w:sz="0" w:space="0" w:color="auto"/>
      </w:divBdr>
    </w:div>
    <w:div w:id="758868256">
      <w:bodyDiv w:val="1"/>
      <w:marLeft w:val="0"/>
      <w:marRight w:val="0"/>
      <w:marTop w:val="0"/>
      <w:marBottom w:val="0"/>
      <w:divBdr>
        <w:top w:val="none" w:sz="0" w:space="0" w:color="auto"/>
        <w:left w:val="none" w:sz="0" w:space="0" w:color="auto"/>
        <w:bottom w:val="none" w:sz="0" w:space="0" w:color="auto"/>
        <w:right w:val="none" w:sz="0" w:space="0" w:color="auto"/>
      </w:divBdr>
    </w:div>
    <w:div w:id="885526324">
      <w:bodyDiv w:val="1"/>
      <w:marLeft w:val="0"/>
      <w:marRight w:val="0"/>
      <w:marTop w:val="0"/>
      <w:marBottom w:val="0"/>
      <w:divBdr>
        <w:top w:val="none" w:sz="0" w:space="0" w:color="auto"/>
        <w:left w:val="none" w:sz="0" w:space="0" w:color="auto"/>
        <w:bottom w:val="none" w:sz="0" w:space="0" w:color="auto"/>
        <w:right w:val="none" w:sz="0" w:space="0" w:color="auto"/>
      </w:divBdr>
    </w:div>
    <w:div w:id="916550354">
      <w:bodyDiv w:val="1"/>
      <w:marLeft w:val="0"/>
      <w:marRight w:val="0"/>
      <w:marTop w:val="0"/>
      <w:marBottom w:val="0"/>
      <w:divBdr>
        <w:top w:val="none" w:sz="0" w:space="0" w:color="auto"/>
        <w:left w:val="none" w:sz="0" w:space="0" w:color="auto"/>
        <w:bottom w:val="none" w:sz="0" w:space="0" w:color="auto"/>
        <w:right w:val="none" w:sz="0" w:space="0" w:color="auto"/>
      </w:divBdr>
    </w:div>
    <w:div w:id="998731267">
      <w:bodyDiv w:val="1"/>
      <w:marLeft w:val="0"/>
      <w:marRight w:val="0"/>
      <w:marTop w:val="0"/>
      <w:marBottom w:val="0"/>
      <w:divBdr>
        <w:top w:val="none" w:sz="0" w:space="0" w:color="auto"/>
        <w:left w:val="none" w:sz="0" w:space="0" w:color="auto"/>
        <w:bottom w:val="none" w:sz="0" w:space="0" w:color="auto"/>
        <w:right w:val="none" w:sz="0" w:space="0" w:color="auto"/>
      </w:divBdr>
    </w:div>
    <w:div w:id="1117530276">
      <w:bodyDiv w:val="1"/>
      <w:marLeft w:val="0"/>
      <w:marRight w:val="0"/>
      <w:marTop w:val="0"/>
      <w:marBottom w:val="0"/>
      <w:divBdr>
        <w:top w:val="none" w:sz="0" w:space="0" w:color="auto"/>
        <w:left w:val="none" w:sz="0" w:space="0" w:color="auto"/>
        <w:bottom w:val="none" w:sz="0" w:space="0" w:color="auto"/>
        <w:right w:val="none" w:sz="0" w:space="0" w:color="auto"/>
      </w:divBdr>
    </w:div>
    <w:div w:id="1269433520">
      <w:bodyDiv w:val="1"/>
      <w:marLeft w:val="0"/>
      <w:marRight w:val="0"/>
      <w:marTop w:val="0"/>
      <w:marBottom w:val="0"/>
      <w:divBdr>
        <w:top w:val="none" w:sz="0" w:space="0" w:color="auto"/>
        <w:left w:val="none" w:sz="0" w:space="0" w:color="auto"/>
        <w:bottom w:val="none" w:sz="0" w:space="0" w:color="auto"/>
        <w:right w:val="none" w:sz="0" w:space="0" w:color="auto"/>
      </w:divBdr>
    </w:div>
    <w:div w:id="1652447267">
      <w:bodyDiv w:val="1"/>
      <w:marLeft w:val="0"/>
      <w:marRight w:val="0"/>
      <w:marTop w:val="0"/>
      <w:marBottom w:val="0"/>
      <w:divBdr>
        <w:top w:val="none" w:sz="0" w:space="0" w:color="auto"/>
        <w:left w:val="none" w:sz="0" w:space="0" w:color="auto"/>
        <w:bottom w:val="none" w:sz="0" w:space="0" w:color="auto"/>
        <w:right w:val="none" w:sz="0" w:space="0" w:color="auto"/>
      </w:divBdr>
    </w:div>
    <w:div w:id="1867863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15250C38DBB4F97DDF8E3E93C1743" ma:contentTypeVersion="13" ma:contentTypeDescription="Create a new document." ma:contentTypeScope="" ma:versionID="31e4645b184d9533cc8102a14ada405a">
  <xsd:schema xmlns:xsd="http://www.w3.org/2001/XMLSchema" xmlns:xs="http://www.w3.org/2001/XMLSchema" xmlns:p="http://schemas.microsoft.com/office/2006/metadata/properties" xmlns:ns2="65dbf5d8-082c-411d-9743-2431eebae93a" xmlns:ns3="ca5c9084-f15a-484e-bfe8-25c845f47a7e" targetNamespace="http://schemas.microsoft.com/office/2006/metadata/properties" ma:root="true" ma:fieldsID="f3cd42403d4504205f8cd06efa7ef77a" ns2:_="" ns3:_="">
    <xsd:import namespace="65dbf5d8-082c-411d-9743-2431eebae93a"/>
    <xsd:import namespace="ca5c9084-f15a-484e-bfe8-25c845f47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f5d8-082c-411d-9743-2431eebae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352260-eec4-47b4-afb1-76a65c08d6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9084-f15a-484e-bfe8-25c845f47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62e25-d397-427d-92fc-7e5f7051131f}" ma:internalName="TaxCatchAll" ma:showField="CatchAllData" ma:web="ca5c9084-f15a-484e-bfe8-25c845f47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5c9084-f15a-484e-bfe8-25c845f47a7e" xsi:nil="true"/>
    <lcf76f155ced4ddcb4097134ff3c332f xmlns="65dbf5d8-082c-411d-9743-2431eebae93a">
      <Terms xmlns="http://schemas.microsoft.com/office/infopath/2007/PartnerControls"/>
    </lcf76f155ced4ddcb4097134ff3c332f>
    <MediaLengthInSeconds xmlns="65dbf5d8-082c-411d-9743-2431eebae93a" xsi:nil="true"/>
  </documentManagement>
</p:properties>
</file>

<file path=customXml/itemProps1.xml><?xml version="1.0" encoding="utf-8"?>
<ds:datastoreItem xmlns:ds="http://schemas.openxmlformats.org/officeDocument/2006/customXml" ds:itemID="{51F18632-130A-4366-9921-6684B86C49F2}"/>
</file>

<file path=customXml/itemProps2.xml><?xml version="1.0" encoding="utf-8"?>
<ds:datastoreItem xmlns:ds="http://schemas.openxmlformats.org/officeDocument/2006/customXml" ds:itemID="{F5FC916C-9F6F-45B9-BBCD-C9B118BF06F5}"/>
</file>

<file path=customXml/itemProps3.xml><?xml version="1.0" encoding="utf-8"?>
<ds:datastoreItem xmlns:ds="http://schemas.openxmlformats.org/officeDocument/2006/customXml" ds:itemID="{33C0DC9F-BB77-4057-A6F0-3E6C52F7DCFA}"/>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3788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Rouleau</dc:creator>
  <cp:keywords/>
  <dc:description/>
  <cp:lastModifiedBy>Alain Rouleau</cp:lastModifiedBy>
  <cp:revision>2</cp:revision>
  <cp:lastPrinted>2012-03-02T18:14:00Z</cp:lastPrinted>
  <dcterms:created xsi:type="dcterms:W3CDTF">2022-10-13T17:32:00Z</dcterms:created>
  <dcterms:modified xsi:type="dcterms:W3CDTF">2022-10-13T17:32:00Z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0x0101007B315250C38DBB4F97DDF8E3E93C1743</vt:lpwstr>
  </property>
  <property fmtid="{D5CDD505-2E9C-101B-9397-08002B2CF9AE}" pid="3" name="Order">
    <vt:r8>75900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